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F99" w:rsidRPr="00F4313B" w:rsidRDefault="00781F99" w:rsidP="00F4313B">
      <w:pPr>
        <w:spacing w:beforeLines="50" w:before="156" w:afterLines="50" w:after="156"/>
        <w:jc w:val="center"/>
        <w:rPr>
          <w:rFonts w:ascii="黑体" w:eastAsia="黑体" w:hAnsi="黑体"/>
          <w:sz w:val="32"/>
        </w:rPr>
      </w:pPr>
      <w:r>
        <w:rPr>
          <w:rFonts w:ascii="黑体" w:eastAsia="黑体" w:hAnsi="黑体" w:hint="eastAsia"/>
          <w:sz w:val="32"/>
        </w:rPr>
        <w:t>计算机工程学院学生转专业工作方案（</w:t>
      </w:r>
      <w:r w:rsidR="00FD682E">
        <w:rPr>
          <w:rFonts w:ascii="黑体" w:eastAsia="黑体" w:hAnsi="黑体" w:hint="eastAsia"/>
          <w:sz w:val="32"/>
        </w:rPr>
        <w:t>2</w:t>
      </w:r>
      <w:r w:rsidR="00670431">
        <w:rPr>
          <w:rFonts w:ascii="黑体" w:eastAsia="黑体" w:hAnsi="黑体"/>
          <w:sz w:val="32"/>
        </w:rPr>
        <w:t>023</w:t>
      </w:r>
      <w:r w:rsidR="00FD682E">
        <w:rPr>
          <w:rFonts w:ascii="黑体" w:eastAsia="黑体" w:hAnsi="黑体" w:hint="eastAsia"/>
          <w:sz w:val="32"/>
        </w:rPr>
        <w:t>版</w:t>
      </w:r>
      <w:r>
        <w:rPr>
          <w:rFonts w:ascii="黑体" w:eastAsia="黑体" w:hAnsi="黑体" w:hint="eastAsia"/>
          <w:sz w:val="32"/>
        </w:rPr>
        <w:t>）</w:t>
      </w:r>
    </w:p>
    <w:p w:rsidR="00D872BF" w:rsidRDefault="00781F99">
      <w:pPr>
        <w:ind w:firstLineChars="200" w:firstLine="560"/>
        <w:rPr>
          <w:rFonts w:ascii="仿宋" w:eastAsia="仿宋" w:hAnsi="仿宋"/>
          <w:sz w:val="28"/>
        </w:rPr>
      </w:pPr>
      <w:r>
        <w:rPr>
          <w:rFonts w:ascii="仿宋" w:eastAsia="仿宋" w:hAnsi="仿宋" w:hint="eastAsia"/>
          <w:sz w:val="28"/>
        </w:rPr>
        <w:t>为进一步深化学分制改革，贯彻落实以人为本的教育理念，充分发挥学生专业兴趣和特长，递进形成因材施教、个性化人才培养模式，根据《潍坊学院普通全日制学生转专业管理办法（试行）》（</w:t>
      </w:r>
      <w:proofErr w:type="gramStart"/>
      <w:r>
        <w:rPr>
          <w:rFonts w:ascii="仿宋" w:eastAsia="仿宋" w:hAnsi="仿宋" w:hint="eastAsia"/>
          <w:sz w:val="28"/>
        </w:rPr>
        <w:t>潍</w:t>
      </w:r>
      <w:proofErr w:type="gramEnd"/>
      <w:r>
        <w:rPr>
          <w:rFonts w:ascii="仿宋" w:eastAsia="仿宋" w:hAnsi="仿宋" w:hint="eastAsia"/>
          <w:sz w:val="28"/>
        </w:rPr>
        <w:t>院政字〔20</w:t>
      </w:r>
      <w:r>
        <w:rPr>
          <w:rFonts w:ascii="仿宋" w:eastAsia="仿宋" w:hAnsi="仿宋"/>
          <w:sz w:val="28"/>
        </w:rPr>
        <w:t>22</w:t>
      </w:r>
      <w:r>
        <w:rPr>
          <w:rFonts w:ascii="仿宋" w:eastAsia="仿宋" w:hAnsi="仿宋" w:hint="eastAsia"/>
          <w:sz w:val="28"/>
        </w:rPr>
        <w:t>〕1</w:t>
      </w:r>
      <w:r>
        <w:rPr>
          <w:rFonts w:ascii="仿宋" w:eastAsia="仿宋" w:hAnsi="仿宋"/>
          <w:sz w:val="28"/>
        </w:rPr>
        <w:t>6</w:t>
      </w:r>
      <w:r>
        <w:rPr>
          <w:rFonts w:ascii="仿宋" w:eastAsia="仿宋" w:hAnsi="仿宋" w:hint="eastAsia"/>
          <w:sz w:val="28"/>
        </w:rPr>
        <w:t>号），结合计算机工程学院实际，制定本方案。</w:t>
      </w:r>
    </w:p>
    <w:p w:rsidR="00D872BF" w:rsidRDefault="00781F99">
      <w:pPr>
        <w:rPr>
          <w:rFonts w:ascii="仿宋" w:eastAsia="仿宋" w:hAnsi="仿宋"/>
          <w:b/>
          <w:sz w:val="28"/>
        </w:rPr>
      </w:pPr>
      <w:r>
        <w:rPr>
          <w:rFonts w:ascii="仿宋" w:eastAsia="仿宋" w:hAnsi="仿宋" w:hint="eastAsia"/>
          <w:b/>
          <w:sz w:val="28"/>
        </w:rPr>
        <w:t>一、成立工作组</w:t>
      </w:r>
    </w:p>
    <w:p w:rsidR="00D872BF" w:rsidRDefault="00781F99">
      <w:pPr>
        <w:ind w:firstLineChars="200" w:firstLine="560"/>
        <w:rPr>
          <w:rFonts w:ascii="仿宋" w:eastAsia="仿宋" w:hAnsi="仿宋"/>
          <w:sz w:val="28"/>
        </w:rPr>
      </w:pPr>
      <w:r>
        <w:rPr>
          <w:rFonts w:ascii="仿宋" w:eastAsia="仿宋" w:hAnsi="仿宋" w:hint="eastAsia"/>
          <w:sz w:val="28"/>
        </w:rPr>
        <w:t>成立转专业工作组和专家小组：</w:t>
      </w:r>
    </w:p>
    <w:p w:rsidR="00D872BF" w:rsidRDefault="00781F99">
      <w:pPr>
        <w:ind w:firstLineChars="200" w:firstLine="560"/>
        <w:rPr>
          <w:rFonts w:ascii="仿宋" w:eastAsia="仿宋" w:hAnsi="仿宋"/>
          <w:sz w:val="28"/>
        </w:rPr>
      </w:pPr>
      <w:r>
        <w:rPr>
          <w:rFonts w:ascii="仿宋" w:eastAsia="仿宋" w:hAnsi="仿宋" w:hint="eastAsia"/>
          <w:sz w:val="28"/>
        </w:rPr>
        <w:t>转专业工作小组组长：王成端</w:t>
      </w:r>
      <w:r w:rsidR="009A09EB">
        <w:rPr>
          <w:rFonts w:ascii="仿宋" w:eastAsia="仿宋" w:hAnsi="仿宋" w:hint="eastAsia"/>
          <w:sz w:val="28"/>
        </w:rPr>
        <w:t>、</w:t>
      </w:r>
      <w:r w:rsidR="009A09EB">
        <w:rPr>
          <w:rFonts w:ascii="仿宋" w:eastAsia="仿宋" w:hAnsi="仿宋" w:hint="eastAsia"/>
          <w:sz w:val="28"/>
        </w:rPr>
        <w:t>张晓静</w:t>
      </w:r>
    </w:p>
    <w:p w:rsidR="00D872BF" w:rsidRDefault="00781F99">
      <w:pPr>
        <w:ind w:firstLineChars="200" w:firstLine="560"/>
        <w:rPr>
          <w:rFonts w:ascii="仿宋" w:eastAsia="仿宋" w:hAnsi="仿宋"/>
          <w:sz w:val="28"/>
        </w:rPr>
      </w:pPr>
      <w:r>
        <w:rPr>
          <w:rFonts w:ascii="仿宋" w:eastAsia="仿宋" w:hAnsi="仿宋" w:hint="eastAsia"/>
          <w:sz w:val="28"/>
        </w:rPr>
        <w:t>转专业工作小组成员：任秀洁、陆述田、刘瑜、</w:t>
      </w:r>
      <w:r w:rsidR="00670431">
        <w:rPr>
          <w:rFonts w:ascii="仿宋" w:eastAsia="仿宋" w:hAnsi="仿宋" w:hint="eastAsia"/>
          <w:sz w:val="28"/>
        </w:rPr>
        <w:t>陈春雷、</w:t>
      </w:r>
      <w:r w:rsidR="009A09EB">
        <w:rPr>
          <w:rFonts w:ascii="仿宋" w:eastAsia="仿宋" w:hAnsi="仿宋" w:hint="eastAsia"/>
          <w:sz w:val="28"/>
        </w:rPr>
        <w:t>张永会、</w:t>
      </w:r>
      <w:r w:rsidR="00670431">
        <w:rPr>
          <w:rFonts w:ascii="仿宋" w:eastAsia="仿宋" w:hAnsi="仿宋" w:hint="eastAsia"/>
          <w:sz w:val="28"/>
        </w:rPr>
        <w:t>王涛、</w:t>
      </w:r>
      <w:r>
        <w:rPr>
          <w:rFonts w:ascii="仿宋" w:eastAsia="仿宋" w:hAnsi="仿宋" w:hint="eastAsia"/>
          <w:sz w:val="28"/>
        </w:rPr>
        <w:t>姜全辉、陈燕玲、徐荣龙、韩立军、</w:t>
      </w:r>
      <w:r w:rsidR="00670431">
        <w:rPr>
          <w:rFonts w:ascii="仿宋" w:eastAsia="仿宋" w:hAnsi="仿宋" w:hint="eastAsia"/>
          <w:sz w:val="28"/>
        </w:rPr>
        <w:t>耿焕云、</w:t>
      </w:r>
      <w:proofErr w:type="gramStart"/>
      <w:r w:rsidR="00670431">
        <w:rPr>
          <w:rFonts w:ascii="仿宋" w:eastAsia="仿宋" w:hAnsi="仿宋" w:hint="eastAsia"/>
          <w:sz w:val="28"/>
        </w:rPr>
        <w:t>慈庆玉</w:t>
      </w:r>
      <w:proofErr w:type="gramEnd"/>
      <w:r w:rsidR="00670431">
        <w:rPr>
          <w:rFonts w:ascii="仿宋" w:eastAsia="仿宋" w:hAnsi="仿宋" w:hint="eastAsia"/>
          <w:sz w:val="28"/>
        </w:rPr>
        <w:t>、</w:t>
      </w:r>
      <w:r>
        <w:rPr>
          <w:rFonts w:ascii="仿宋" w:eastAsia="仿宋" w:hAnsi="仿宋" w:hint="eastAsia"/>
          <w:sz w:val="28"/>
        </w:rPr>
        <w:t>孙静。</w:t>
      </w:r>
    </w:p>
    <w:p w:rsidR="00D872BF" w:rsidRDefault="00781F99">
      <w:pPr>
        <w:ind w:firstLineChars="200" w:firstLine="560"/>
        <w:rPr>
          <w:rFonts w:ascii="仿宋" w:eastAsia="仿宋" w:hAnsi="仿宋"/>
          <w:sz w:val="28"/>
        </w:rPr>
      </w:pPr>
      <w:r>
        <w:rPr>
          <w:rFonts w:ascii="仿宋" w:eastAsia="仿宋" w:hAnsi="仿宋" w:hint="eastAsia"/>
          <w:sz w:val="28"/>
        </w:rPr>
        <w:t>转专业工作小组成员负责对转出学生的审核和拟转入本院学生的资格审查、咨询、考核、监督、学籍异动等工作。</w:t>
      </w:r>
    </w:p>
    <w:p w:rsidR="00D872BF" w:rsidRDefault="00781F99">
      <w:pPr>
        <w:ind w:firstLineChars="200" w:firstLine="560"/>
        <w:rPr>
          <w:rFonts w:ascii="仿宋" w:eastAsia="仿宋" w:hAnsi="仿宋"/>
          <w:sz w:val="28"/>
        </w:rPr>
      </w:pPr>
      <w:r>
        <w:rPr>
          <w:rFonts w:ascii="仿宋" w:eastAsia="仿宋" w:hAnsi="仿宋" w:hint="eastAsia"/>
          <w:sz w:val="28"/>
        </w:rPr>
        <w:t>专家小组组长：</w:t>
      </w:r>
      <w:r w:rsidR="009A09EB">
        <w:rPr>
          <w:rFonts w:ascii="仿宋" w:eastAsia="仿宋" w:hAnsi="仿宋" w:hint="eastAsia"/>
          <w:sz w:val="28"/>
        </w:rPr>
        <w:t>刘瑜</w:t>
      </w:r>
    </w:p>
    <w:p w:rsidR="00D872BF" w:rsidRDefault="00781F99">
      <w:pPr>
        <w:ind w:firstLineChars="200" w:firstLine="560"/>
        <w:rPr>
          <w:rFonts w:ascii="仿宋" w:eastAsia="仿宋" w:hAnsi="仿宋"/>
          <w:sz w:val="28"/>
        </w:rPr>
      </w:pPr>
      <w:r>
        <w:rPr>
          <w:rFonts w:ascii="仿宋" w:eastAsia="仿宋" w:hAnsi="仿宋" w:hint="eastAsia"/>
          <w:sz w:val="28"/>
        </w:rPr>
        <w:t>专家</w:t>
      </w:r>
      <w:r w:rsidR="00670431">
        <w:rPr>
          <w:rFonts w:ascii="仿宋" w:eastAsia="仿宋" w:hAnsi="仿宋" w:hint="eastAsia"/>
          <w:sz w:val="28"/>
        </w:rPr>
        <w:t>小组成员：刘永华、王承君、陈春雷、</w:t>
      </w:r>
      <w:r w:rsidR="009A09EB">
        <w:rPr>
          <w:rFonts w:ascii="仿宋" w:eastAsia="仿宋" w:hAnsi="仿宋" w:hint="eastAsia"/>
          <w:sz w:val="28"/>
        </w:rPr>
        <w:t>张永会、</w:t>
      </w:r>
      <w:r w:rsidR="00670431">
        <w:rPr>
          <w:rFonts w:ascii="仿宋" w:eastAsia="仿宋" w:hAnsi="仿宋" w:hint="eastAsia"/>
          <w:sz w:val="28"/>
        </w:rPr>
        <w:t>王涛、徐荣龙、韩立军</w:t>
      </w:r>
      <w:r w:rsidR="009A09EB">
        <w:rPr>
          <w:rFonts w:ascii="仿宋" w:eastAsia="仿宋" w:hAnsi="仿宋" w:hint="eastAsia"/>
          <w:sz w:val="28"/>
        </w:rPr>
        <w:t>、洪璐、</w:t>
      </w:r>
      <w:proofErr w:type="gramStart"/>
      <w:r w:rsidR="009A09EB">
        <w:rPr>
          <w:rFonts w:ascii="仿宋" w:eastAsia="仿宋" w:hAnsi="仿宋" w:hint="eastAsia"/>
          <w:sz w:val="28"/>
        </w:rPr>
        <w:t>代江艳</w:t>
      </w:r>
      <w:proofErr w:type="gramEnd"/>
      <w:r>
        <w:rPr>
          <w:rFonts w:ascii="仿宋" w:eastAsia="仿宋" w:hAnsi="仿宋" w:hint="eastAsia"/>
          <w:sz w:val="28"/>
        </w:rPr>
        <w:t>。</w:t>
      </w:r>
      <w:bookmarkStart w:id="0" w:name="_GoBack"/>
      <w:bookmarkEnd w:id="0"/>
    </w:p>
    <w:p w:rsidR="00D872BF" w:rsidRDefault="00781F99">
      <w:pPr>
        <w:ind w:firstLineChars="200" w:firstLine="560"/>
        <w:rPr>
          <w:rFonts w:ascii="仿宋" w:eastAsia="仿宋" w:hAnsi="仿宋"/>
          <w:sz w:val="28"/>
        </w:rPr>
      </w:pPr>
      <w:r>
        <w:rPr>
          <w:rFonts w:ascii="仿宋" w:eastAsia="仿宋" w:hAnsi="仿宋" w:hint="eastAsia"/>
          <w:sz w:val="28"/>
        </w:rPr>
        <w:t>专家小组负责面试拟转入本院学生等工作。</w:t>
      </w:r>
    </w:p>
    <w:p w:rsidR="00D872BF" w:rsidRDefault="00781F99">
      <w:pPr>
        <w:rPr>
          <w:rFonts w:ascii="仿宋" w:eastAsia="仿宋" w:hAnsi="仿宋"/>
          <w:b/>
          <w:sz w:val="28"/>
        </w:rPr>
      </w:pPr>
      <w:r>
        <w:rPr>
          <w:rFonts w:ascii="仿宋" w:eastAsia="仿宋" w:hAnsi="仿宋" w:hint="eastAsia"/>
          <w:b/>
          <w:sz w:val="28"/>
        </w:rPr>
        <w:t>二、招收计划</w:t>
      </w:r>
    </w:p>
    <w:tbl>
      <w:tblPr>
        <w:tblStyle w:val="a3"/>
        <w:tblW w:w="0" w:type="auto"/>
        <w:tblLook w:val="04A0" w:firstRow="1" w:lastRow="0" w:firstColumn="1" w:lastColumn="0" w:noHBand="0" w:noVBand="1"/>
      </w:tblPr>
      <w:tblGrid>
        <w:gridCol w:w="1843"/>
        <w:gridCol w:w="3964"/>
        <w:gridCol w:w="2268"/>
      </w:tblGrid>
      <w:tr w:rsidR="00D872BF" w:rsidTr="00781F99">
        <w:tc>
          <w:tcPr>
            <w:tcW w:w="1843" w:type="dxa"/>
          </w:tcPr>
          <w:p w:rsidR="00D872BF" w:rsidRPr="00781F99" w:rsidRDefault="00781F99" w:rsidP="00781F99">
            <w:pPr>
              <w:pStyle w:val="a8"/>
              <w:ind w:firstLineChars="0" w:firstLine="0"/>
              <w:jc w:val="center"/>
              <w:rPr>
                <w:rFonts w:ascii="仿宋" w:eastAsia="仿宋" w:hAnsi="仿宋"/>
                <w:b/>
                <w:sz w:val="24"/>
              </w:rPr>
            </w:pPr>
            <w:r w:rsidRPr="00781F99">
              <w:rPr>
                <w:rFonts w:ascii="仿宋" w:eastAsia="仿宋" w:hAnsi="仿宋" w:hint="eastAsia"/>
                <w:b/>
                <w:sz w:val="24"/>
              </w:rPr>
              <w:t>校内专业代码</w:t>
            </w:r>
          </w:p>
        </w:tc>
        <w:tc>
          <w:tcPr>
            <w:tcW w:w="3964" w:type="dxa"/>
          </w:tcPr>
          <w:p w:rsidR="00D872BF" w:rsidRPr="00781F99" w:rsidRDefault="00781F99" w:rsidP="00781F99">
            <w:pPr>
              <w:jc w:val="center"/>
              <w:rPr>
                <w:rFonts w:ascii="仿宋" w:eastAsia="仿宋" w:hAnsi="仿宋"/>
                <w:b/>
                <w:sz w:val="24"/>
              </w:rPr>
            </w:pPr>
            <w:r w:rsidRPr="00781F99">
              <w:rPr>
                <w:rFonts w:ascii="仿宋" w:eastAsia="仿宋" w:hAnsi="仿宋" w:hint="eastAsia"/>
                <w:b/>
                <w:sz w:val="24"/>
              </w:rPr>
              <w:t>招收专业</w:t>
            </w:r>
          </w:p>
        </w:tc>
        <w:tc>
          <w:tcPr>
            <w:tcW w:w="2268" w:type="dxa"/>
          </w:tcPr>
          <w:p w:rsidR="00D872BF" w:rsidRPr="00781F99" w:rsidRDefault="00781F99" w:rsidP="00781F99">
            <w:pPr>
              <w:pStyle w:val="a8"/>
              <w:ind w:firstLineChars="0" w:firstLine="0"/>
              <w:jc w:val="center"/>
              <w:rPr>
                <w:rFonts w:ascii="仿宋" w:eastAsia="仿宋" w:hAnsi="仿宋"/>
                <w:b/>
                <w:sz w:val="24"/>
              </w:rPr>
            </w:pPr>
            <w:r w:rsidRPr="00781F99">
              <w:rPr>
                <w:rFonts w:ascii="仿宋" w:eastAsia="仿宋" w:hAnsi="仿宋" w:hint="eastAsia"/>
                <w:b/>
                <w:sz w:val="24"/>
              </w:rPr>
              <w:t>招收人数（每级）</w:t>
            </w:r>
          </w:p>
        </w:tc>
      </w:tr>
      <w:tr w:rsidR="00D872BF" w:rsidTr="00781F99">
        <w:tc>
          <w:tcPr>
            <w:tcW w:w="1843" w:type="dxa"/>
          </w:tcPr>
          <w:p w:rsidR="00D872BF" w:rsidRPr="00781F99" w:rsidRDefault="00781F99" w:rsidP="00781F99">
            <w:pPr>
              <w:ind w:firstLineChars="175" w:firstLine="420"/>
              <w:rPr>
                <w:rFonts w:ascii="仿宋" w:eastAsia="仿宋" w:hAnsi="仿宋"/>
                <w:sz w:val="24"/>
              </w:rPr>
            </w:pPr>
            <w:r w:rsidRPr="00781F99">
              <w:rPr>
                <w:rFonts w:ascii="仿宋" w:eastAsia="仿宋" w:hAnsi="仿宋" w:hint="eastAsia"/>
                <w:sz w:val="24"/>
              </w:rPr>
              <w:t>0</w:t>
            </w:r>
            <w:r w:rsidRPr="00781F99">
              <w:rPr>
                <w:rFonts w:ascii="仿宋" w:eastAsia="仿宋" w:hAnsi="仿宋"/>
                <w:sz w:val="24"/>
              </w:rPr>
              <w:t>211</w:t>
            </w:r>
          </w:p>
        </w:tc>
        <w:tc>
          <w:tcPr>
            <w:tcW w:w="3964" w:type="dxa"/>
          </w:tcPr>
          <w:p w:rsidR="00D872BF" w:rsidRPr="00781F99" w:rsidRDefault="00781F99" w:rsidP="00781F99">
            <w:pPr>
              <w:jc w:val="both"/>
              <w:rPr>
                <w:rFonts w:ascii="仿宋" w:eastAsia="仿宋" w:hAnsi="仿宋"/>
                <w:sz w:val="24"/>
              </w:rPr>
            </w:pPr>
            <w:r w:rsidRPr="00781F99">
              <w:rPr>
                <w:rFonts w:ascii="仿宋" w:eastAsia="仿宋" w:hAnsi="仿宋" w:hint="eastAsia"/>
                <w:sz w:val="24"/>
              </w:rPr>
              <w:t>计算机科学与技术</w:t>
            </w:r>
          </w:p>
        </w:tc>
        <w:tc>
          <w:tcPr>
            <w:tcW w:w="2268" w:type="dxa"/>
          </w:tcPr>
          <w:p w:rsidR="00D872BF" w:rsidRPr="00781F99" w:rsidRDefault="00781F99">
            <w:pPr>
              <w:pStyle w:val="a8"/>
              <w:ind w:firstLine="480"/>
              <w:jc w:val="center"/>
              <w:rPr>
                <w:rFonts w:ascii="仿宋" w:eastAsia="仿宋" w:hAnsi="仿宋"/>
                <w:sz w:val="24"/>
              </w:rPr>
            </w:pPr>
            <w:r w:rsidRPr="00781F99">
              <w:rPr>
                <w:rFonts w:ascii="仿宋" w:eastAsia="仿宋" w:hAnsi="仿宋" w:hint="eastAsia"/>
                <w:sz w:val="24"/>
              </w:rPr>
              <w:t>1</w:t>
            </w:r>
            <w:r w:rsidRPr="00781F99">
              <w:rPr>
                <w:rFonts w:ascii="仿宋" w:eastAsia="仿宋" w:hAnsi="仿宋"/>
                <w:sz w:val="24"/>
              </w:rPr>
              <w:t>2</w:t>
            </w:r>
            <w:r w:rsidRPr="00781F99">
              <w:rPr>
                <w:rFonts w:ascii="仿宋" w:eastAsia="仿宋" w:hAnsi="仿宋" w:hint="eastAsia"/>
                <w:sz w:val="24"/>
              </w:rPr>
              <w:t>人</w:t>
            </w:r>
          </w:p>
        </w:tc>
      </w:tr>
      <w:tr w:rsidR="00D872BF" w:rsidTr="00781F99">
        <w:tc>
          <w:tcPr>
            <w:tcW w:w="1843" w:type="dxa"/>
          </w:tcPr>
          <w:p w:rsidR="00D872BF" w:rsidRPr="00781F99" w:rsidRDefault="00781F99" w:rsidP="00781F99">
            <w:pPr>
              <w:ind w:firstLineChars="175" w:firstLine="420"/>
              <w:rPr>
                <w:rFonts w:ascii="仿宋" w:eastAsia="仿宋" w:hAnsi="仿宋"/>
                <w:sz w:val="24"/>
              </w:rPr>
            </w:pPr>
            <w:r w:rsidRPr="00781F99">
              <w:rPr>
                <w:rFonts w:ascii="仿宋" w:eastAsia="仿宋" w:hAnsi="仿宋" w:hint="eastAsia"/>
                <w:sz w:val="24"/>
              </w:rPr>
              <w:t>0</w:t>
            </w:r>
            <w:r w:rsidRPr="00781F99">
              <w:rPr>
                <w:rFonts w:ascii="仿宋" w:eastAsia="仿宋" w:hAnsi="仿宋"/>
                <w:sz w:val="24"/>
              </w:rPr>
              <w:t>212</w:t>
            </w:r>
          </w:p>
        </w:tc>
        <w:tc>
          <w:tcPr>
            <w:tcW w:w="3964" w:type="dxa"/>
          </w:tcPr>
          <w:p w:rsidR="00D872BF" w:rsidRPr="00781F99" w:rsidRDefault="00781F99" w:rsidP="00781F99">
            <w:pPr>
              <w:jc w:val="both"/>
              <w:rPr>
                <w:rFonts w:ascii="仿宋" w:eastAsia="仿宋" w:hAnsi="仿宋"/>
                <w:sz w:val="24"/>
              </w:rPr>
            </w:pPr>
            <w:r w:rsidRPr="00781F99">
              <w:rPr>
                <w:rFonts w:ascii="仿宋" w:eastAsia="仿宋" w:hAnsi="仿宋" w:hint="eastAsia"/>
                <w:sz w:val="24"/>
              </w:rPr>
              <w:t>网络工程</w:t>
            </w:r>
          </w:p>
        </w:tc>
        <w:tc>
          <w:tcPr>
            <w:tcW w:w="2268" w:type="dxa"/>
          </w:tcPr>
          <w:p w:rsidR="00D872BF" w:rsidRPr="00781F99" w:rsidRDefault="00781F99">
            <w:pPr>
              <w:pStyle w:val="a8"/>
              <w:ind w:firstLine="480"/>
              <w:jc w:val="center"/>
              <w:rPr>
                <w:rFonts w:ascii="仿宋" w:eastAsia="仿宋" w:hAnsi="仿宋"/>
                <w:sz w:val="24"/>
              </w:rPr>
            </w:pPr>
            <w:r w:rsidRPr="00781F99">
              <w:rPr>
                <w:rFonts w:ascii="仿宋" w:eastAsia="仿宋" w:hAnsi="仿宋" w:hint="eastAsia"/>
                <w:sz w:val="24"/>
              </w:rPr>
              <w:t>8人</w:t>
            </w:r>
          </w:p>
        </w:tc>
      </w:tr>
      <w:tr w:rsidR="00D872BF" w:rsidTr="00781F99">
        <w:tc>
          <w:tcPr>
            <w:tcW w:w="1843" w:type="dxa"/>
          </w:tcPr>
          <w:p w:rsidR="00D872BF" w:rsidRPr="00781F99" w:rsidRDefault="00781F99" w:rsidP="00781F99">
            <w:pPr>
              <w:ind w:firstLineChars="175" w:firstLine="420"/>
              <w:rPr>
                <w:rFonts w:ascii="仿宋" w:eastAsia="仿宋" w:hAnsi="仿宋"/>
                <w:sz w:val="24"/>
              </w:rPr>
            </w:pPr>
            <w:r w:rsidRPr="00781F99">
              <w:rPr>
                <w:rFonts w:ascii="仿宋" w:eastAsia="仿宋" w:hAnsi="仿宋" w:hint="eastAsia"/>
                <w:sz w:val="24"/>
              </w:rPr>
              <w:t>0</w:t>
            </w:r>
            <w:r w:rsidRPr="00781F99">
              <w:rPr>
                <w:rFonts w:ascii="仿宋" w:eastAsia="仿宋" w:hAnsi="仿宋"/>
                <w:sz w:val="24"/>
              </w:rPr>
              <w:t>216</w:t>
            </w:r>
          </w:p>
        </w:tc>
        <w:tc>
          <w:tcPr>
            <w:tcW w:w="3964" w:type="dxa"/>
          </w:tcPr>
          <w:p w:rsidR="00D872BF" w:rsidRPr="00781F99" w:rsidRDefault="00781F99" w:rsidP="00781F99">
            <w:pPr>
              <w:jc w:val="both"/>
              <w:rPr>
                <w:rFonts w:ascii="仿宋" w:eastAsia="仿宋" w:hAnsi="仿宋"/>
                <w:sz w:val="24"/>
              </w:rPr>
            </w:pPr>
            <w:r w:rsidRPr="00781F99">
              <w:rPr>
                <w:rFonts w:ascii="仿宋" w:eastAsia="仿宋" w:hAnsi="仿宋" w:hint="eastAsia"/>
                <w:sz w:val="24"/>
              </w:rPr>
              <w:t>软件工程</w:t>
            </w:r>
          </w:p>
        </w:tc>
        <w:tc>
          <w:tcPr>
            <w:tcW w:w="2268" w:type="dxa"/>
          </w:tcPr>
          <w:p w:rsidR="00D872BF" w:rsidRPr="00781F99" w:rsidRDefault="00781F99">
            <w:pPr>
              <w:pStyle w:val="a8"/>
              <w:ind w:firstLine="480"/>
              <w:jc w:val="center"/>
              <w:rPr>
                <w:rFonts w:ascii="仿宋" w:eastAsia="仿宋" w:hAnsi="仿宋"/>
                <w:sz w:val="24"/>
              </w:rPr>
            </w:pPr>
            <w:r w:rsidRPr="00781F99">
              <w:rPr>
                <w:rFonts w:ascii="仿宋" w:eastAsia="仿宋" w:hAnsi="仿宋" w:hint="eastAsia"/>
                <w:sz w:val="24"/>
              </w:rPr>
              <w:t>1</w:t>
            </w:r>
            <w:r w:rsidRPr="00781F99">
              <w:rPr>
                <w:rFonts w:ascii="仿宋" w:eastAsia="仿宋" w:hAnsi="仿宋"/>
                <w:sz w:val="24"/>
              </w:rPr>
              <w:t>0</w:t>
            </w:r>
            <w:r w:rsidRPr="00781F99">
              <w:rPr>
                <w:rFonts w:ascii="仿宋" w:eastAsia="仿宋" w:hAnsi="仿宋" w:hint="eastAsia"/>
                <w:sz w:val="24"/>
              </w:rPr>
              <w:t>人</w:t>
            </w:r>
          </w:p>
        </w:tc>
      </w:tr>
      <w:tr w:rsidR="00D872BF" w:rsidTr="00781F99">
        <w:tc>
          <w:tcPr>
            <w:tcW w:w="1843" w:type="dxa"/>
          </w:tcPr>
          <w:p w:rsidR="00D872BF" w:rsidRPr="00781F99" w:rsidRDefault="00781F99" w:rsidP="00781F99">
            <w:pPr>
              <w:ind w:firstLineChars="175" w:firstLine="420"/>
              <w:rPr>
                <w:rFonts w:ascii="仿宋" w:eastAsia="仿宋" w:hAnsi="仿宋"/>
                <w:sz w:val="24"/>
              </w:rPr>
            </w:pPr>
            <w:r w:rsidRPr="00781F99">
              <w:rPr>
                <w:rFonts w:ascii="仿宋" w:eastAsia="仿宋" w:hAnsi="仿宋" w:hint="eastAsia"/>
                <w:sz w:val="24"/>
              </w:rPr>
              <w:t>0</w:t>
            </w:r>
            <w:r w:rsidRPr="00781F99">
              <w:rPr>
                <w:rFonts w:ascii="仿宋" w:eastAsia="仿宋" w:hAnsi="仿宋"/>
                <w:sz w:val="24"/>
              </w:rPr>
              <w:t>272</w:t>
            </w:r>
          </w:p>
        </w:tc>
        <w:tc>
          <w:tcPr>
            <w:tcW w:w="3964" w:type="dxa"/>
          </w:tcPr>
          <w:p w:rsidR="00D872BF" w:rsidRPr="00781F99" w:rsidRDefault="00781F99" w:rsidP="00781F99">
            <w:pPr>
              <w:jc w:val="both"/>
              <w:rPr>
                <w:rFonts w:ascii="仿宋" w:eastAsia="仿宋" w:hAnsi="仿宋"/>
                <w:sz w:val="24"/>
              </w:rPr>
            </w:pPr>
            <w:r w:rsidRPr="00781F99">
              <w:rPr>
                <w:rFonts w:ascii="仿宋" w:eastAsia="仿宋" w:hAnsi="仿宋" w:hint="eastAsia"/>
                <w:sz w:val="24"/>
              </w:rPr>
              <w:t>计算机科学与技术（软件外包）</w:t>
            </w:r>
          </w:p>
        </w:tc>
        <w:tc>
          <w:tcPr>
            <w:tcW w:w="2268" w:type="dxa"/>
          </w:tcPr>
          <w:p w:rsidR="00D872BF" w:rsidRPr="00781F99" w:rsidRDefault="00781F99">
            <w:pPr>
              <w:pStyle w:val="a8"/>
              <w:ind w:firstLine="480"/>
              <w:jc w:val="center"/>
              <w:rPr>
                <w:rFonts w:ascii="仿宋" w:eastAsia="仿宋" w:hAnsi="仿宋"/>
                <w:sz w:val="24"/>
              </w:rPr>
            </w:pPr>
            <w:r w:rsidRPr="00781F99">
              <w:rPr>
                <w:rFonts w:ascii="仿宋" w:eastAsia="仿宋" w:hAnsi="仿宋" w:hint="eastAsia"/>
                <w:sz w:val="24"/>
              </w:rPr>
              <w:t>1</w:t>
            </w:r>
            <w:r w:rsidRPr="00781F99">
              <w:rPr>
                <w:rFonts w:ascii="仿宋" w:eastAsia="仿宋" w:hAnsi="仿宋"/>
                <w:sz w:val="24"/>
              </w:rPr>
              <w:t>5</w:t>
            </w:r>
            <w:r w:rsidRPr="00781F99">
              <w:rPr>
                <w:rFonts w:ascii="仿宋" w:eastAsia="仿宋" w:hAnsi="仿宋" w:hint="eastAsia"/>
                <w:sz w:val="24"/>
              </w:rPr>
              <w:t>人</w:t>
            </w:r>
          </w:p>
        </w:tc>
      </w:tr>
    </w:tbl>
    <w:p w:rsidR="00D872BF" w:rsidRDefault="00781F99">
      <w:pPr>
        <w:rPr>
          <w:rFonts w:ascii="仿宋" w:eastAsia="仿宋" w:hAnsi="仿宋"/>
          <w:b/>
          <w:sz w:val="28"/>
        </w:rPr>
      </w:pPr>
      <w:r>
        <w:rPr>
          <w:rFonts w:ascii="仿宋" w:eastAsia="仿宋" w:hAnsi="仿宋" w:hint="eastAsia"/>
          <w:b/>
          <w:sz w:val="28"/>
        </w:rPr>
        <w:lastRenderedPageBreak/>
        <w:t>三、转入学生资格要求</w:t>
      </w:r>
    </w:p>
    <w:p w:rsidR="00D872BF" w:rsidRDefault="00781F99">
      <w:pPr>
        <w:ind w:firstLineChars="200" w:firstLine="560"/>
        <w:rPr>
          <w:rFonts w:ascii="仿宋" w:eastAsia="仿宋" w:hAnsi="仿宋"/>
          <w:sz w:val="28"/>
        </w:rPr>
      </w:pPr>
      <w:r>
        <w:rPr>
          <w:rFonts w:ascii="仿宋" w:eastAsia="仿宋" w:hAnsi="仿宋" w:hint="eastAsia"/>
          <w:sz w:val="28"/>
        </w:rPr>
        <w:t>（一）全日制普通本科一年级在校生，高考所选科目有物理，具备以下条件之一，可以申请转专业。</w:t>
      </w:r>
    </w:p>
    <w:p w:rsidR="00D872BF" w:rsidRDefault="00781F99">
      <w:pPr>
        <w:ind w:firstLineChars="200" w:firstLine="560"/>
        <w:rPr>
          <w:rFonts w:ascii="仿宋" w:eastAsia="仿宋" w:hAnsi="仿宋"/>
          <w:sz w:val="28"/>
        </w:rPr>
      </w:pPr>
      <w:r>
        <w:rPr>
          <w:rFonts w:ascii="仿宋" w:eastAsia="仿宋" w:hAnsi="仿宋" w:hint="eastAsia"/>
          <w:sz w:val="28"/>
        </w:rPr>
        <w:t>1</w:t>
      </w:r>
      <w:r>
        <w:rPr>
          <w:rFonts w:ascii="仿宋" w:eastAsia="仿宋" w:hAnsi="仿宋"/>
          <w:sz w:val="28"/>
        </w:rPr>
        <w:t xml:space="preserve">. </w:t>
      </w:r>
      <w:r>
        <w:rPr>
          <w:rFonts w:ascii="仿宋" w:eastAsia="仿宋" w:hAnsi="仿宋" w:hint="eastAsia"/>
          <w:sz w:val="28"/>
        </w:rPr>
        <w:t>所有必修课程考试全部合格，无补考、重修记录；</w:t>
      </w:r>
    </w:p>
    <w:p w:rsidR="00D872BF" w:rsidRDefault="00781F99">
      <w:pPr>
        <w:ind w:firstLineChars="200" w:firstLine="560"/>
        <w:rPr>
          <w:rFonts w:ascii="仿宋" w:eastAsia="仿宋" w:hAnsi="仿宋"/>
          <w:sz w:val="28"/>
        </w:rPr>
      </w:pPr>
      <w:r>
        <w:rPr>
          <w:rFonts w:ascii="仿宋" w:eastAsia="仿宋" w:hAnsi="仿宋"/>
          <w:sz w:val="28"/>
        </w:rPr>
        <w:t>2．入学后发现某种疾病或生理缺陷，经学校指定的医疗单位检查证明，确不能在原专业学习，但尚能在</w:t>
      </w:r>
      <w:r>
        <w:rPr>
          <w:rFonts w:ascii="仿宋" w:eastAsia="仿宋" w:hAnsi="仿宋" w:hint="eastAsia"/>
          <w:sz w:val="28"/>
        </w:rPr>
        <w:t>计算机学院相应</w:t>
      </w:r>
      <w:r>
        <w:rPr>
          <w:rFonts w:ascii="仿宋" w:eastAsia="仿宋" w:hAnsi="仿宋"/>
          <w:sz w:val="28"/>
        </w:rPr>
        <w:t>专业学习者；</w:t>
      </w:r>
    </w:p>
    <w:p w:rsidR="00D872BF" w:rsidRDefault="00781F99">
      <w:pPr>
        <w:ind w:firstLineChars="200" w:firstLine="560"/>
        <w:rPr>
          <w:rFonts w:ascii="仿宋" w:eastAsia="仿宋" w:hAnsi="仿宋"/>
          <w:sz w:val="28"/>
        </w:rPr>
      </w:pPr>
      <w:r>
        <w:rPr>
          <w:rFonts w:ascii="仿宋" w:eastAsia="仿宋" w:hAnsi="仿宋"/>
          <w:sz w:val="28"/>
        </w:rPr>
        <w:t>3．大学生士兵正常退役办理复学时，在不违反学校转专业限制条件的前提下，学生本人可提出申请，转入</w:t>
      </w:r>
      <w:r>
        <w:rPr>
          <w:rFonts w:ascii="仿宋" w:eastAsia="仿宋" w:hAnsi="仿宋" w:hint="eastAsia"/>
          <w:sz w:val="28"/>
        </w:rPr>
        <w:t>计算机</w:t>
      </w:r>
      <w:r>
        <w:rPr>
          <w:rFonts w:ascii="仿宋" w:eastAsia="仿宋" w:hAnsi="仿宋"/>
          <w:sz w:val="28"/>
        </w:rPr>
        <w:t>相关专业学习；</w:t>
      </w:r>
    </w:p>
    <w:p w:rsidR="00D872BF" w:rsidRDefault="00781F99">
      <w:pPr>
        <w:ind w:firstLineChars="200" w:firstLine="560"/>
        <w:rPr>
          <w:rFonts w:ascii="仿宋" w:eastAsia="仿宋" w:hAnsi="仿宋"/>
          <w:sz w:val="28"/>
        </w:rPr>
      </w:pPr>
      <w:r>
        <w:rPr>
          <w:rFonts w:ascii="仿宋" w:eastAsia="仿宋" w:hAnsi="仿宋" w:hint="eastAsia"/>
          <w:sz w:val="28"/>
        </w:rPr>
        <w:t>4</w:t>
      </w:r>
      <w:r>
        <w:rPr>
          <w:rFonts w:ascii="仿宋" w:eastAsia="仿宋" w:hAnsi="仿宋"/>
          <w:sz w:val="28"/>
        </w:rPr>
        <w:t>. 休学创业实绩得到社会和学校认可，</w:t>
      </w:r>
      <w:r>
        <w:rPr>
          <w:rFonts w:ascii="仿宋" w:eastAsia="仿宋" w:hAnsi="仿宋" w:hint="eastAsia"/>
          <w:sz w:val="28"/>
        </w:rPr>
        <w:t>创业方向为计算机相关专业方向，</w:t>
      </w:r>
      <w:r>
        <w:rPr>
          <w:rFonts w:ascii="仿宋" w:eastAsia="仿宋" w:hAnsi="仿宋"/>
          <w:sz w:val="28"/>
        </w:rPr>
        <w:t>复学后经本人申请可转入学习；</w:t>
      </w:r>
    </w:p>
    <w:p w:rsidR="00D872BF" w:rsidRDefault="00781F99">
      <w:pPr>
        <w:ind w:firstLineChars="200" w:firstLine="560"/>
        <w:rPr>
          <w:rFonts w:ascii="仿宋" w:eastAsia="仿宋" w:hAnsi="仿宋"/>
          <w:sz w:val="28"/>
        </w:rPr>
      </w:pPr>
      <w:r>
        <w:rPr>
          <w:rFonts w:ascii="仿宋" w:eastAsia="仿宋" w:hAnsi="仿宋"/>
          <w:sz w:val="28"/>
        </w:rPr>
        <w:t>5．确有</w:t>
      </w:r>
      <w:r>
        <w:rPr>
          <w:rFonts w:ascii="仿宋" w:eastAsia="仿宋" w:hAnsi="仿宋" w:hint="eastAsia"/>
          <w:sz w:val="28"/>
        </w:rPr>
        <w:t>计算机相关</w:t>
      </w:r>
      <w:r>
        <w:rPr>
          <w:rFonts w:ascii="仿宋" w:eastAsia="仿宋" w:hAnsi="仿宋"/>
          <w:sz w:val="28"/>
        </w:rPr>
        <w:t>专长，转专业能更好的发挥其专长，例如：已经公开发表</w:t>
      </w:r>
      <w:r>
        <w:rPr>
          <w:rFonts w:ascii="仿宋" w:eastAsia="仿宋" w:hAnsi="仿宋" w:hint="eastAsia"/>
          <w:sz w:val="28"/>
        </w:rPr>
        <w:t>计算机相关</w:t>
      </w:r>
      <w:r>
        <w:rPr>
          <w:rFonts w:ascii="仿宋" w:eastAsia="仿宋" w:hAnsi="仿宋"/>
          <w:sz w:val="28"/>
        </w:rPr>
        <w:t>专业方向的高水平论文、著作、作品，或在省级及以上</w:t>
      </w:r>
      <w:r>
        <w:rPr>
          <w:rFonts w:ascii="仿宋" w:eastAsia="仿宋" w:hAnsi="仿宋" w:hint="eastAsia"/>
          <w:sz w:val="28"/>
        </w:rPr>
        <w:t>计算机相关</w:t>
      </w:r>
      <w:r>
        <w:rPr>
          <w:rFonts w:ascii="仿宋" w:eastAsia="仿宋" w:hAnsi="仿宋"/>
          <w:sz w:val="28"/>
        </w:rPr>
        <w:t>专业方向学科竞赛中获奖</w:t>
      </w:r>
      <w:r>
        <w:rPr>
          <w:rFonts w:ascii="仿宋" w:eastAsia="仿宋" w:hAnsi="仿宋" w:hint="eastAsia"/>
          <w:sz w:val="28"/>
        </w:rPr>
        <w:t>；</w:t>
      </w:r>
    </w:p>
    <w:p w:rsidR="00D872BF" w:rsidRDefault="00781F99">
      <w:pPr>
        <w:ind w:firstLineChars="200" w:firstLine="560"/>
        <w:rPr>
          <w:rFonts w:ascii="仿宋" w:eastAsia="仿宋" w:hAnsi="仿宋"/>
          <w:sz w:val="28"/>
        </w:rPr>
      </w:pPr>
      <w:r>
        <w:rPr>
          <w:rFonts w:ascii="仿宋" w:eastAsia="仿宋" w:hAnsi="仿宋"/>
          <w:sz w:val="28"/>
        </w:rPr>
        <w:t xml:space="preserve">6． </w:t>
      </w:r>
      <w:r>
        <w:rPr>
          <w:rFonts w:ascii="仿宋" w:eastAsia="仿宋" w:hAnsi="仿宋" w:hint="eastAsia"/>
          <w:sz w:val="28"/>
        </w:rPr>
        <w:t>学生确有某种特殊困难或非本人原因，不转专业则无法继续学习者，经本人申请、学校研究同意后，可转入本学院相关专业学习。</w:t>
      </w:r>
    </w:p>
    <w:p w:rsidR="00D872BF" w:rsidRDefault="00781F99" w:rsidP="00B16DFE">
      <w:pPr>
        <w:ind w:firstLineChars="200" w:firstLine="560"/>
        <w:rPr>
          <w:rFonts w:ascii="仿宋" w:eastAsia="仿宋" w:hAnsi="仿宋"/>
          <w:sz w:val="28"/>
        </w:rPr>
      </w:pPr>
      <w:r>
        <w:rPr>
          <w:rFonts w:ascii="仿宋" w:eastAsia="仿宋" w:hAnsi="仿宋" w:hint="eastAsia"/>
          <w:sz w:val="28"/>
        </w:rPr>
        <w:t>（二）有下列情形之一者，不予考虑转专业：</w:t>
      </w:r>
    </w:p>
    <w:p w:rsidR="00D872BF" w:rsidRDefault="00781F99">
      <w:pPr>
        <w:ind w:leftChars="100" w:left="210" w:firstLineChars="200" w:firstLine="560"/>
        <w:rPr>
          <w:rFonts w:ascii="仿宋" w:eastAsia="仿宋" w:hAnsi="仿宋"/>
          <w:sz w:val="28"/>
        </w:rPr>
      </w:pPr>
      <w:r>
        <w:rPr>
          <w:rFonts w:ascii="仿宋" w:eastAsia="仿宋" w:hAnsi="仿宋" w:hint="eastAsia"/>
          <w:sz w:val="28"/>
        </w:rPr>
        <w:t>1．入学未满一学期或毕业年级学生；</w:t>
      </w:r>
    </w:p>
    <w:p w:rsidR="00D872BF" w:rsidRDefault="00781F99">
      <w:pPr>
        <w:ind w:leftChars="100" w:left="210" w:firstLineChars="200" w:firstLine="560"/>
        <w:rPr>
          <w:rFonts w:ascii="仿宋" w:eastAsia="仿宋" w:hAnsi="仿宋"/>
          <w:sz w:val="28"/>
        </w:rPr>
      </w:pPr>
      <w:r>
        <w:rPr>
          <w:rFonts w:ascii="仿宋" w:eastAsia="仿宋" w:hAnsi="仿宋" w:hint="eastAsia"/>
          <w:sz w:val="28"/>
        </w:rPr>
        <w:t>2．转入专业与转出专业属于不同培养层次或不同录取批次；</w:t>
      </w:r>
    </w:p>
    <w:p w:rsidR="00D872BF" w:rsidRDefault="00781F99">
      <w:pPr>
        <w:ind w:leftChars="100" w:left="210" w:firstLineChars="200" w:firstLine="560"/>
        <w:rPr>
          <w:rFonts w:ascii="仿宋" w:eastAsia="仿宋" w:hAnsi="仿宋"/>
          <w:sz w:val="28"/>
        </w:rPr>
      </w:pPr>
      <w:r>
        <w:rPr>
          <w:rFonts w:ascii="仿宋" w:eastAsia="仿宋" w:hAnsi="仿宋"/>
          <w:sz w:val="28"/>
        </w:rPr>
        <w:t>3</w:t>
      </w:r>
      <w:r>
        <w:rPr>
          <w:rFonts w:ascii="仿宋" w:eastAsia="仿宋" w:hAnsi="仿宋" w:hint="eastAsia"/>
          <w:sz w:val="28"/>
        </w:rPr>
        <w:t>．处于休学、保留学籍、预警、处分期等；</w:t>
      </w:r>
    </w:p>
    <w:p w:rsidR="00D872BF" w:rsidRDefault="00781F99">
      <w:pPr>
        <w:ind w:leftChars="100" w:left="210" w:firstLineChars="200" w:firstLine="560"/>
        <w:rPr>
          <w:rFonts w:ascii="仿宋" w:eastAsia="仿宋" w:hAnsi="仿宋"/>
          <w:sz w:val="28"/>
        </w:rPr>
      </w:pPr>
      <w:r>
        <w:rPr>
          <w:rFonts w:ascii="仿宋" w:eastAsia="仿宋" w:hAnsi="仿宋"/>
          <w:sz w:val="28"/>
        </w:rPr>
        <w:t>4</w:t>
      </w:r>
      <w:r>
        <w:rPr>
          <w:rFonts w:ascii="仿宋" w:eastAsia="仿宋" w:hAnsi="仿宋" w:hint="eastAsia"/>
          <w:sz w:val="28"/>
        </w:rPr>
        <w:t>．跨校企合作办学、中外合作办学、体育类、艺术类等类</w:t>
      </w:r>
      <w:r>
        <w:rPr>
          <w:rFonts w:ascii="仿宋" w:eastAsia="仿宋" w:hAnsi="仿宋" w:hint="eastAsia"/>
          <w:sz w:val="28"/>
        </w:rPr>
        <w:lastRenderedPageBreak/>
        <w:t>别；</w:t>
      </w:r>
    </w:p>
    <w:p w:rsidR="00D872BF" w:rsidRDefault="00781F99">
      <w:pPr>
        <w:ind w:leftChars="100" w:left="210" w:firstLineChars="200" w:firstLine="560"/>
        <w:rPr>
          <w:rFonts w:ascii="仿宋" w:eastAsia="仿宋" w:hAnsi="仿宋"/>
          <w:sz w:val="28"/>
        </w:rPr>
      </w:pPr>
      <w:r>
        <w:rPr>
          <w:rFonts w:ascii="仿宋" w:eastAsia="仿宋" w:hAnsi="仿宋"/>
          <w:sz w:val="28"/>
        </w:rPr>
        <w:t>5</w:t>
      </w:r>
      <w:r>
        <w:rPr>
          <w:rFonts w:ascii="仿宋" w:eastAsia="仿宋" w:hAnsi="仿宋" w:hint="eastAsia"/>
          <w:sz w:val="28"/>
        </w:rPr>
        <w:t>．招生类别为专升本、春季招生、“3+2”“3+4”贯通分段培养等；</w:t>
      </w:r>
    </w:p>
    <w:p w:rsidR="00D872BF" w:rsidRDefault="00781F99">
      <w:pPr>
        <w:ind w:leftChars="100" w:left="210" w:firstLineChars="200" w:firstLine="560"/>
        <w:rPr>
          <w:rFonts w:ascii="仿宋" w:eastAsia="仿宋" w:hAnsi="仿宋"/>
          <w:sz w:val="28"/>
        </w:rPr>
      </w:pPr>
      <w:r>
        <w:rPr>
          <w:rFonts w:ascii="仿宋" w:eastAsia="仿宋" w:hAnsi="仿宋"/>
          <w:sz w:val="28"/>
        </w:rPr>
        <w:t>6</w:t>
      </w:r>
      <w:r>
        <w:rPr>
          <w:rFonts w:ascii="仿宋" w:eastAsia="仿宋" w:hAnsi="仿宋" w:hint="eastAsia"/>
          <w:sz w:val="28"/>
        </w:rPr>
        <w:t>．已转过一次专业；</w:t>
      </w:r>
    </w:p>
    <w:p w:rsidR="00D872BF" w:rsidRDefault="00781F99">
      <w:pPr>
        <w:ind w:leftChars="100" w:left="210" w:firstLineChars="200" w:firstLine="560"/>
        <w:rPr>
          <w:rFonts w:ascii="仿宋" w:eastAsia="仿宋" w:hAnsi="仿宋"/>
          <w:sz w:val="28"/>
        </w:rPr>
      </w:pPr>
      <w:r>
        <w:rPr>
          <w:rFonts w:ascii="仿宋" w:eastAsia="仿宋" w:hAnsi="仿宋"/>
          <w:sz w:val="28"/>
        </w:rPr>
        <w:t xml:space="preserve">7. </w:t>
      </w:r>
      <w:r>
        <w:rPr>
          <w:rFonts w:ascii="仿宋" w:eastAsia="仿宋" w:hAnsi="仿宋" w:hint="eastAsia"/>
          <w:sz w:val="28"/>
        </w:rPr>
        <w:t>高考所选科目没有物理这一科。</w:t>
      </w:r>
    </w:p>
    <w:p w:rsidR="00D872BF" w:rsidRDefault="00781F99">
      <w:pPr>
        <w:ind w:leftChars="100" w:left="210" w:firstLineChars="200" w:firstLine="560"/>
        <w:rPr>
          <w:rFonts w:ascii="仿宋" w:eastAsia="仿宋" w:hAnsi="仿宋"/>
          <w:sz w:val="28"/>
        </w:rPr>
      </w:pPr>
      <w:r>
        <w:rPr>
          <w:rFonts w:ascii="仿宋" w:eastAsia="仿宋" w:hAnsi="仿宋"/>
          <w:sz w:val="28"/>
        </w:rPr>
        <w:t xml:space="preserve">8. </w:t>
      </w:r>
      <w:r>
        <w:rPr>
          <w:rFonts w:ascii="仿宋" w:eastAsia="仿宋" w:hAnsi="仿宋" w:hint="eastAsia"/>
          <w:sz w:val="28"/>
        </w:rPr>
        <w:t>其他经学校审核认为不符合转专业的情况。</w:t>
      </w:r>
    </w:p>
    <w:p w:rsidR="00D872BF" w:rsidRDefault="00781F99">
      <w:pPr>
        <w:rPr>
          <w:rFonts w:ascii="仿宋" w:eastAsia="仿宋" w:hAnsi="仿宋"/>
          <w:b/>
          <w:sz w:val="28"/>
        </w:rPr>
      </w:pPr>
      <w:r>
        <w:rPr>
          <w:rFonts w:ascii="仿宋" w:eastAsia="仿宋" w:hAnsi="仿宋" w:hint="eastAsia"/>
          <w:b/>
          <w:sz w:val="28"/>
        </w:rPr>
        <w:t>四、转出学生资格审核</w:t>
      </w:r>
    </w:p>
    <w:p w:rsidR="00D872BF" w:rsidRDefault="00781F99">
      <w:pPr>
        <w:ind w:firstLineChars="200" w:firstLine="560"/>
        <w:rPr>
          <w:rFonts w:ascii="仿宋" w:eastAsia="仿宋" w:hAnsi="仿宋"/>
          <w:sz w:val="28"/>
        </w:rPr>
      </w:pPr>
      <w:r>
        <w:rPr>
          <w:rFonts w:ascii="仿宋" w:eastAsia="仿宋" w:hAnsi="仿宋" w:hint="eastAsia"/>
          <w:sz w:val="28"/>
        </w:rPr>
        <w:t>按照学校转专业工作通知要求，符合条件的学生提出转专业申请，并按时提交相关申请材料。转专业工作小组对提交申请的学生资格进行审核并公示。</w:t>
      </w:r>
    </w:p>
    <w:p w:rsidR="00D872BF" w:rsidRDefault="00781F99">
      <w:pPr>
        <w:rPr>
          <w:rFonts w:ascii="仿宋" w:eastAsia="仿宋" w:hAnsi="仿宋"/>
          <w:b/>
          <w:sz w:val="28"/>
        </w:rPr>
      </w:pPr>
      <w:r>
        <w:rPr>
          <w:rFonts w:ascii="仿宋" w:eastAsia="仿宋" w:hAnsi="仿宋" w:hint="eastAsia"/>
          <w:b/>
          <w:sz w:val="28"/>
        </w:rPr>
        <w:t>五、</w:t>
      </w:r>
      <w:r w:rsidR="00217C4C">
        <w:rPr>
          <w:rFonts w:ascii="仿宋" w:eastAsia="仿宋" w:hAnsi="仿宋" w:hint="eastAsia"/>
          <w:b/>
          <w:sz w:val="28"/>
        </w:rPr>
        <w:t>录取办法</w:t>
      </w:r>
    </w:p>
    <w:p w:rsidR="00D872BF" w:rsidRDefault="00781F99">
      <w:pPr>
        <w:ind w:firstLineChars="200" w:firstLine="560"/>
        <w:rPr>
          <w:rFonts w:ascii="仿宋" w:eastAsia="仿宋" w:hAnsi="仿宋"/>
          <w:sz w:val="28"/>
        </w:rPr>
      </w:pPr>
      <w:r>
        <w:rPr>
          <w:rFonts w:ascii="仿宋" w:eastAsia="仿宋" w:hAnsi="仿宋" w:hint="eastAsia"/>
          <w:sz w:val="28"/>
        </w:rPr>
        <w:t>（一）坚持以学生为本，尊重学生自主成才意愿，对符合转入条件的学生，我学院原则上予以接收。转专业工作小组严格按照本方案，对学生进行全面的审核。</w:t>
      </w:r>
    </w:p>
    <w:p w:rsidR="00B862D8" w:rsidRPr="00B862D8" w:rsidRDefault="00B862D8">
      <w:pPr>
        <w:ind w:firstLineChars="200" w:firstLine="560"/>
        <w:rPr>
          <w:rFonts w:ascii="仿宋" w:eastAsia="仿宋" w:hAnsi="仿宋"/>
          <w:sz w:val="28"/>
        </w:rPr>
      </w:pPr>
      <w:r>
        <w:rPr>
          <w:rFonts w:ascii="仿宋" w:eastAsia="仿宋" w:hAnsi="仿宋" w:hint="eastAsia"/>
          <w:sz w:val="28"/>
        </w:rPr>
        <w:t>（二）</w:t>
      </w:r>
      <w:r w:rsidRPr="00B862D8">
        <w:rPr>
          <w:rFonts w:ascii="仿宋" w:eastAsia="仿宋" w:hAnsi="仿宋" w:hint="eastAsia"/>
          <w:sz w:val="28"/>
        </w:rPr>
        <w:t>如果所申请专业，申请转入</w:t>
      </w:r>
      <w:proofErr w:type="gramStart"/>
      <w:r w:rsidRPr="00B862D8">
        <w:rPr>
          <w:rFonts w:ascii="仿宋" w:eastAsia="仿宋" w:hAnsi="仿宋" w:hint="eastAsia"/>
          <w:sz w:val="28"/>
        </w:rPr>
        <w:t>学生数未超过</w:t>
      </w:r>
      <w:proofErr w:type="gramEnd"/>
      <w:r w:rsidRPr="00B862D8">
        <w:rPr>
          <w:rFonts w:ascii="仿宋" w:eastAsia="仿宋" w:hAnsi="仿宋" w:hint="eastAsia"/>
          <w:sz w:val="28"/>
        </w:rPr>
        <w:t>计划接收人数，则直接录取；</w:t>
      </w:r>
    </w:p>
    <w:p w:rsidR="00D872BF" w:rsidRDefault="00781F99">
      <w:pPr>
        <w:ind w:firstLineChars="200" w:firstLine="560"/>
        <w:rPr>
          <w:rFonts w:ascii="仿宋" w:eastAsia="仿宋" w:hAnsi="仿宋"/>
          <w:sz w:val="28"/>
        </w:rPr>
      </w:pPr>
      <w:r>
        <w:rPr>
          <w:rFonts w:ascii="仿宋" w:eastAsia="仿宋" w:hAnsi="仿宋" w:hint="eastAsia"/>
          <w:sz w:val="28"/>
        </w:rPr>
        <w:t>（</w:t>
      </w:r>
      <w:r w:rsidR="00B862D8">
        <w:rPr>
          <w:rFonts w:ascii="仿宋" w:eastAsia="仿宋" w:hAnsi="仿宋" w:hint="eastAsia"/>
          <w:sz w:val="28"/>
        </w:rPr>
        <w:t>三</w:t>
      </w:r>
      <w:r>
        <w:rPr>
          <w:rFonts w:ascii="仿宋" w:eastAsia="仿宋" w:hAnsi="仿宋" w:hint="eastAsia"/>
          <w:sz w:val="28"/>
        </w:rPr>
        <w:t>）</w:t>
      </w:r>
      <w:proofErr w:type="gramStart"/>
      <w:r>
        <w:rPr>
          <w:rFonts w:ascii="仿宋" w:eastAsia="仿宋" w:hAnsi="仿宋" w:hint="eastAsia"/>
          <w:sz w:val="28"/>
        </w:rPr>
        <w:t>若申请</w:t>
      </w:r>
      <w:proofErr w:type="gramEnd"/>
      <w:r>
        <w:rPr>
          <w:rFonts w:ascii="仿宋" w:eastAsia="仿宋" w:hAnsi="仿宋" w:hint="eastAsia"/>
          <w:sz w:val="28"/>
        </w:rPr>
        <w:t>转入学生数超出招收计划，则组织学生进行考核选拔，择优录取。</w:t>
      </w:r>
    </w:p>
    <w:p w:rsidR="00D872BF" w:rsidRDefault="00781F99">
      <w:pPr>
        <w:ind w:firstLineChars="200" w:firstLine="560"/>
        <w:rPr>
          <w:rFonts w:ascii="仿宋" w:eastAsia="仿宋" w:hAnsi="仿宋"/>
          <w:sz w:val="28"/>
        </w:rPr>
      </w:pPr>
      <w:r>
        <w:rPr>
          <w:rFonts w:ascii="仿宋" w:eastAsia="仿宋" w:hAnsi="仿宋" w:hint="eastAsia"/>
          <w:sz w:val="28"/>
        </w:rPr>
        <w:t>1</w:t>
      </w:r>
      <w:r>
        <w:rPr>
          <w:rFonts w:ascii="仿宋" w:eastAsia="仿宋" w:hAnsi="仿宋"/>
          <w:sz w:val="28"/>
        </w:rPr>
        <w:t xml:space="preserve">. </w:t>
      </w:r>
      <w:r>
        <w:rPr>
          <w:rFonts w:ascii="仿宋" w:eastAsia="仿宋" w:hAnsi="仿宋" w:hint="eastAsia"/>
          <w:sz w:val="28"/>
        </w:rPr>
        <w:t>选拔考试形式为面试，分为心理测试与专业潜质考察两部分。</w:t>
      </w:r>
    </w:p>
    <w:p w:rsidR="00D872BF" w:rsidRDefault="00781F99">
      <w:pPr>
        <w:ind w:firstLineChars="200" w:firstLine="560"/>
        <w:rPr>
          <w:rFonts w:ascii="仿宋" w:eastAsia="仿宋" w:hAnsi="仿宋"/>
          <w:sz w:val="28"/>
        </w:rPr>
      </w:pPr>
      <w:r>
        <w:rPr>
          <w:rFonts w:ascii="仿宋" w:eastAsia="仿宋" w:hAnsi="仿宋" w:hint="eastAsia"/>
          <w:sz w:val="28"/>
        </w:rPr>
        <w:t>选拔考试录取成绩=心理测试（50%）+专业素质考察（50%）</w:t>
      </w:r>
    </w:p>
    <w:p w:rsidR="00D872BF" w:rsidRDefault="00781F99">
      <w:pPr>
        <w:ind w:firstLineChars="200" w:firstLine="560"/>
        <w:rPr>
          <w:rFonts w:ascii="仿宋" w:eastAsia="仿宋" w:hAnsi="仿宋"/>
          <w:sz w:val="28"/>
        </w:rPr>
      </w:pPr>
      <w:r>
        <w:rPr>
          <w:rFonts w:ascii="仿宋" w:eastAsia="仿宋" w:hAnsi="仿宋" w:hint="eastAsia"/>
          <w:sz w:val="28"/>
        </w:rPr>
        <w:t>心理测试：满分100分。</w:t>
      </w:r>
    </w:p>
    <w:p w:rsidR="00D872BF" w:rsidRDefault="00781F99">
      <w:pPr>
        <w:ind w:firstLineChars="200" w:firstLine="560"/>
        <w:rPr>
          <w:rFonts w:ascii="仿宋" w:eastAsia="仿宋" w:hAnsi="仿宋"/>
          <w:sz w:val="28"/>
        </w:rPr>
      </w:pPr>
      <w:r>
        <w:rPr>
          <w:rFonts w:ascii="仿宋" w:eastAsia="仿宋" w:hAnsi="仿宋" w:hint="eastAsia"/>
          <w:sz w:val="28"/>
        </w:rPr>
        <w:lastRenderedPageBreak/>
        <w:t>专业素质考察：满分100分。</w:t>
      </w:r>
    </w:p>
    <w:p w:rsidR="00D872BF" w:rsidRDefault="00781F99">
      <w:pPr>
        <w:ind w:firstLineChars="200" w:firstLine="560"/>
        <w:rPr>
          <w:rFonts w:ascii="仿宋" w:eastAsia="仿宋" w:hAnsi="仿宋"/>
          <w:sz w:val="28"/>
        </w:rPr>
      </w:pPr>
      <w:r>
        <w:rPr>
          <w:rFonts w:ascii="仿宋" w:eastAsia="仿宋" w:hAnsi="仿宋" w:hint="eastAsia"/>
          <w:sz w:val="28"/>
        </w:rPr>
        <w:t>按总成绩择优录取。</w:t>
      </w:r>
    </w:p>
    <w:p w:rsidR="00D872BF" w:rsidRDefault="00781F99">
      <w:pPr>
        <w:ind w:firstLineChars="200" w:firstLine="560"/>
        <w:rPr>
          <w:rFonts w:ascii="仿宋" w:eastAsia="仿宋" w:hAnsi="仿宋"/>
          <w:sz w:val="28"/>
        </w:rPr>
      </w:pPr>
      <w:r>
        <w:rPr>
          <w:rFonts w:ascii="仿宋" w:eastAsia="仿宋" w:hAnsi="仿宋" w:hint="eastAsia"/>
          <w:sz w:val="28"/>
        </w:rPr>
        <w:t xml:space="preserve"> 2. 免试录取</w:t>
      </w:r>
    </w:p>
    <w:p w:rsidR="00D872BF" w:rsidRDefault="00781F99">
      <w:pPr>
        <w:ind w:firstLineChars="200" w:firstLine="560"/>
        <w:rPr>
          <w:rFonts w:ascii="仿宋" w:eastAsia="仿宋" w:hAnsi="仿宋"/>
          <w:sz w:val="28"/>
        </w:rPr>
      </w:pPr>
      <w:r>
        <w:rPr>
          <w:rFonts w:ascii="仿宋" w:eastAsia="仿宋" w:hAnsi="仿宋" w:hint="eastAsia"/>
          <w:sz w:val="28"/>
        </w:rPr>
        <w:t>课程平均学分绩点排名在原专业前1</w:t>
      </w:r>
      <w:r>
        <w:rPr>
          <w:rFonts w:ascii="仿宋" w:eastAsia="仿宋" w:hAnsi="仿宋"/>
          <w:sz w:val="28"/>
        </w:rPr>
        <w:t>0%</w:t>
      </w:r>
      <w:r>
        <w:rPr>
          <w:rFonts w:ascii="仿宋" w:eastAsia="仿宋" w:hAnsi="仿宋" w:hint="eastAsia"/>
          <w:sz w:val="28"/>
        </w:rPr>
        <w:t>的学生，经本人申请可免考核录取，不受名额限制。</w:t>
      </w:r>
    </w:p>
    <w:p w:rsidR="00D872BF" w:rsidRDefault="00781F99">
      <w:pPr>
        <w:ind w:firstLineChars="200" w:firstLine="560"/>
        <w:rPr>
          <w:rFonts w:ascii="仿宋" w:eastAsia="仿宋" w:hAnsi="仿宋"/>
          <w:sz w:val="28"/>
        </w:rPr>
      </w:pPr>
      <w:r>
        <w:rPr>
          <w:rFonts w:ascii="仿宋" w:eastAsia="仿宋" w:hAnsi="仿宋" w:hint="eastAsia"/>
          <w:sz w:val="28"/>
        </w:rPr>
        <w:t>根据考核结果，在本学院网站主页上对拟转入学生名单进行公示。</w:t>
      </w:r>
    </w:p>
    <w:p w:rsidR="00D872BF" w:rsidRDefault="00781F99">
      <w:pPr>
        <w:rPr>
          <w:rFonts w:ascii="仿宋" w:eastAsia="仿宋" w:hAnsi="仿宋"/>
          <w:b/>
          <w:sz w:val="28"/>
        </w:rPr>
      </w:pPr>
      <w:r>
        <w:rPr>
          <w:rFonts w:ascii="仿宋" w:eastAsia="仿宋" w:hAnsi="仿宋" w:hint="eastAsia"/>
          <w:b/>
          <w:sz w:val="28"/>
        </w:rPr>
        <w:t>六、转入学生学籍</w:t>
      </w:r>
      <w:r w:rsidR="00217C4C">
        <w:rPr>
          <w:rFonts w:ascii="仿宋" w:eastAsia="仿宋" w:hAnsi="仿宋" w:hint="eastAsia"/>
          <w:b/>
          <w:sz w:val="28"/>
        </w:rPr>
        <w:t>和学习</w:t>
      </w:r>
      <w:r>
        <w:rPr>
          <w:rFonts w:ascii="仿宋" w:eastAsia="仿宋" w:hAnsi="仿宋" w:hint="eastAsia"/>
          <w:b/>
          <w:sz w:val="28"/>
        </w:rPr>
        <w:t>管理</w:t>
      </w:r>
    </w:p>
    <w:p w:rsidR="00217C4C" w:rsidRDefault="00781F99">
      <w:pPr>
        <w:ind w:firstLineChars="200" w:firstLine="560"/>
        <w:rPr>
          <w:rFonts w:ascii="仿宋" w:eastAsia="仿宋" w:hAnsi="仿宋"/>
          <w:sz w:val="28"/>
        </w:rPr>
      </w:pPr>
      <w:r>
        <w:rPr>
          <w:rFonts w:ascii="仿宋" w:eastAsia="仿宋" w:hAnsi="仿宋" w:hint="eastAsia"/>
          <w:sz w:val="28"/>
        </w:rPr>
        <w:t>1.</w:t>
      </w:r>
      <w:r>
        <w:rPr>
          <w:rFonts w:ascii="仿宋" w:eastAsia="仿宋" w:hAnsi="仿宋"/>
          <w:sz w:val="28"/>
        </w:rPr>
        <w:t xml:space="preserve"> </w:t>
      </w:r>
      <w:r>
        <w:rPr>
          <w:rFonts w:ascii="仿宋" w:eastAsia="仿宋" w:hAnsi="仿宋" w:hint="eastAsia"/>
          <w:sz w:val="28"/>
        </w:rPr>
        <w:t>拟转专业学</w:t>
      </w:r>
      <w:r w:rsidR="00217C4C">
        <w:rPr>
          <w:rFonts w:ascii="仿宋" w:eastAsia="仿宋" w:hAnsi="仿宋" w:hint="eastAsia"/>
          <w:sz w:val="28"/>
        </w:rPr>
        <w:t>生在获准转专业文件下达后，在规定时间内到</w:t>
      </w:r>
      <w:r w:rsidR="00217C4C" w:rsidRPr="00217C4C">
        <w:rPr>
          <w:rFonts w:ascii="仿宋" w:eastAsia="仿宋" w:hAnsi="仿宋" w:hint="eastAsia"/>
          <w:sz w:val="28"/>
        </w:rPr>
        <w:t xml:space="preserve">按照流程办理相关手续，到转入专业学习，不得再次申请回原专业学习。 </w:t>
      </w:r>
    </w:p>
    <w:p w:rsidR="00D872BF" w:rsidRDefault="00781F99" w:rsidP="00217C4C">
      <w:pPr>
        <w:ind w:firstLineChars="200" w:firstLine="560"/>
        <w:rPr>
          <w:rFonts w:ascii="仿宋" w:eastAsia="仿宋" w:hAnsi="仿宋"/>
          <w:b/>
          <w:sz w:val="28"/>
        </w:rPr>
      </w:pPr>
      <w:r>
        <w:rPr>
          <w:rFonts w:ascii="仿宋" w:eastAsia="仿宋" w:hAnsi="仿宋" w:hint="eastAsia"/>
          <w:sz w:val="28"/>
        </w:rPr>
        <w:t>2.</w:t>
      </w:r>
      <w:r w:rsidR="00217C4C" w:rsidRPr="00217C4C">
        <w:rPr>
          <w:rFonts w:hint="eastAsia"/>
        </w:rPr>
        <w:t xml:space="preserve"> </w:t>
      </w:r>
      <w:r w:rsidR="00217C4C" w:rsidRPr="00217C4C">
        <w:rPr>
          <w:rFonts w:ascii="仿宋" w:eastAsia="仿宋" w:hAnsi="仿宋" w:hint="eastAsia"/>
          <w:sz w:val="28"/>
        </w:rPr>
        <w:t>学生学业执行转入专业的人才培养方案，按转入专业培养方案进行毕业和学位资格审核。学生应对原专业修读课程和转入专业的人才培养方案进行认真对照，确定学习方案。</w:t>
      </w:r>
    </w:p>
    <w:p w:rsidR="00217C4C" w:rsidRDefault="00217C4C" w:rsidP="00217C4C">
      <w:pPr>
        <w:ind w:firstLineChars="200" w:firstLine="560"/>
        <w:rPr>
          <w:rFonts w:ascii="仿宋" w:eastAsia="仿宋" w:hAnsi="仿宋"/>
          <w:sz w:val="28"/>
        </w:rPr>
      </w:pPr>
      <w:r>
        <w:rPr>
          <w:rFonts w:ascii="仿宋" w:eastAsia="仿宋" w:hAnsi="仿宋"/>
          <w:sz w:val="28"/>
        </w:rPr>
        <w:t>3</w:t>
      </w:r>
      <w:r w:rsidR="00781F99">
        <w:rPr>
          <w:rFonts w:ascii="仿宋" w:eastAsia="仿宋" w:hAnsi="仿宋"/>
          <w:sz w:val="28"/>
        </w:rPr>
        <w:t>.</w:t>
      </w:r>
      <w:r w:rsidRPr="00217C4C">
        <w:rPr>
          <w:rFonts w:ascii="仿宋" w:eastAsia="仿宋" w:hAnsi="仿宋" w:hint="eastAsia"/>
          <w:sz w:val="28"/>
        </w:rPr>
        <w:t>学生已修读且通过考试获得的课程学分，符合转入专业培养方案要求的，按照课程置换程序申请课程置换，不符合转入专业培养方案要求的课程，可申请学分置换，认定为通识教育选修课学分。</w:t>
      </w:r>
    </w:p>
    <w:p w:rsidR="00217C4C" w:rsidRDefault="00217C4C" w:rsidP="00217C4C">
      <w:pPr>
        <w:ind w:firstLineChars="200" w:firstLine="560"/>
        <w:rPr>
          <w:rFonts w:ascii="仿宋" w:eastAsia="仿宋" w:hAnsi="仿宋"/>
          <w:sz w:val="28"/>
        </w:rPr>
      </w:pPr>
      <w:r>
        <w:rPr>
          <w:rFonts w:ascii="仿宋" w:eastAsia="仿宋" w:hAnsi="仿宋" w:hint="eastAsia"/>
          <w:sz w:val="28"/>
        </w:rPr>
        <w:t>4.</w:t>
      </w:r>
      <w:r w:rsidRPr="00217C4C">
        <w:rPr>
          <w:rFonts w:hint="eastAsia"/>
        </w:rPr>
        <w:t xml:space="preserve"> </w:t>
      </w:r>
      <w:r w:rsidRPr="00217C4C">
        <w:rPr>
          <w:rFonts w:ascii="仿宋" w:eastAsia="仿宋" w:hAnsi="仿宋" w:hint="eastAsia"/>
          <w:sz w:val="28"/>
        </w:rPr>
        <w:t>对于尚未修读但属于转入专业人才培养方案的课程，且无法通过课程和学分置换获得学分的，学生应在后续学习中申请补修相应课程，并在毕业前获得学分，转专业学生在校学习时间不得超过学校规定的最长修业年限。</w:t>
      </w:r>
    </w:p>
    <w:p w:rsidR="00D872BF" w:rsidRDefault="00217C4C" w:rsidP="00217C4C">
      <w:pPr>
        <w:ind w:firstLineChars="200" w:firstLine="562"/>
        <w:rPr>
          <w:rFonts w:ascii="仿宋" w:eastAsia="仿宋" w:hAnsi="仿宋"/>
          <w:b/>
          <w:sz w:val="28"/>
        </w:rPr>
      </w:pPr>
      <w:r>
        <w:rPr>
          <w:rFonts w:ascii="仿宋" w:eastAsia="仿宋" w:hAnsi="仿宋" w:hint="eastAsia"/>
          <w:b/>
          <w:sz w:val="28"/>
        </w:rPr>
        <w:lastRenderedPageBreak/>
        <w:t>七</w:t>
      </w:r>
      <w:r w:rsidR="00781F99">
        <w:rPr>
          <w:rFonts w:ascii="仿宋" w:eastAsia="仿宋" w:hAnsi="仿宋" w:hint="eastAsia"/>
          <w:b/>
          <w:sz w:val="28"/>
        </w:rPr>
        <w:t>、其他需说明的情况</w:t>
      </w:r>
    </w:p>
    <w:p w:rsidR="00D872BF" w:rsidRDefault="00781F99">
      <w:pPr>
        <w:ind w:firstLineChars="200" w:firstLine="560"/>
        <w:rPr>
          <w:rFonts w:ascii="仿宋" w:eastAsia="仿宋" w:hAnsi="仿宋"/>
          <w:sz w:val="28"/>
        </w:rPr>
      </w:pPr>
      <w:r>
        <w:rPr>
          <w:rFonts w:ascii="仿宋" w:eastAsia="仿宋" w:hAnsi="仿宋" w:hint="eastAsia"/>
          <w:sz w:val="28"/>
        </w:rPr>
        <w:t>本办法未尽事宜按照学校相关规定执行。</w:t>
      </w:r>
    </w:p>
    <w:p w:rsidR="00D872BF" w:rsidRDefault="00D872BF">
      <w:pPr>
        <w:ind w:firstLineChars="200" w:firstLine="560"/>
        <w:rPr>
          <w:rFonts w:ascii="仿宋" w:eastAsia="仿宋" w:hAnsi="仿宋"/>
          <w:sz w:val="28"/>
        </w:rPr>
      </w:pPr>
    </w:p>
    <w:p w:rsidR="00D872BF" w:rsidRDefault="00781F99">
      <w:pPr>
        <w:ind w:firstLineChars="200" w:firstLine="560"/>
        <w:jc w:val="right"/>
        <w:rPr>
          <w:rFonts w:ascii="仿宋" w:eastAsia="仿宋" w:hAnsi="仿宋"/>
          <w:sz w:val="28"/>
        </w:rPr>
      </w:pPr>
      <w:r>
        <w:rPr>
          <w:rFonts w:ascii="仿宋" w:eastAsia="仿宋" w:hAnsi="仿宋" w:hint="eastAsia"/>
          <w:sz w:val="28"/>
        </w:rPr>
        <w:t>计算机工程学院</w:t>
      </w:r>
    </w:p>
    <w:p w:rsidR="00D872BF" w:rsidRDefault="00781F99">
      <w:pPr>
        <w:ind w:firstLineChars="200" w:firstLine="560"/>
        <w:jc w:val="right"/>
        <w:rPr>
          <w:rFonts w:ascii="仿宋" w:eastAsia="仿宋" w:hAnsi="仿宋"/>
          <w:sz w:val="28"/>
        </w:rPr>
      </w:pPr>
      <w:r>
        <w:rPr>
          <w:rFonts w:ascii="仿宋" w:eastAsia="仿宋" w:hAnsi="仿宋" w:hint="eastAsia"/>
          <w:sz w:val="28"/>
        </w:rPr>
        <w:t>2</w:t>
      </w:r>
      <w:r w:rsidR="00670431">
        <w:rPr>
          <w:rFonts w:ascii="仿宋" w:eastAsia="仿宋" w:hAnsi="仿宋"/>
          <w:sz w:val="28"/>
        </w:rPr>
        <w:t>023</w:t>
      </w:r>
      <w:r>
        <w:rPr>
          <w:rFonts w:ascii="仿宋" w:eastAsia="仿宋" w:hAnsi="仿宋"/>
          <w:sz w:val="28"/>
        </w:rPr>
        <w:t xml:space="preserve">.5    </w:t>
      </w:r>
    </w:p>
    <w:p w:rsidR="00D872BF" w:rsidRDefault="00D872BF">
      <w:pPr>
        <w:pStyle w:val="a8"/>
        <w:ind w:left="1282" w:firstLine="560"/>
        <w:rPr>
          <w:rFonts w:ascii="仿宋" w:eastAsia="仿宋" w:hAnsi="仿宋"/>
          <w:sz w:val="28"/>
        </w:rPr>
      </w:pPr>
    </w:p>
    <w:sectPr w:rsidR="00D872BF">
      <w:pgSz w:w="11905" w:h="16837" w:orient="landscape"/>
      <w:pgMar w:top="1440" w:right="1800" w:bottom="1440" w:left="1800" w:header="850" w:footer="991"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BF"/>
    <w:rsid w:val="00217C4C"/>
    <w:rsid w:val="005220F6"/>
    <w:rsid w:val="005471A8"/>
    <w:rsid w:val="00670431"/>
    <w:rsid w:val="00781F99"/>
    <w:rsid w:val="009A09EB"/>
    <w:rsid w:val="009D60B7"/>
    <w:rsid w:val="00B16DFE"/>
    <w:rsid w:val="00B862D8"/>
    <w:rsid w:val="00D872BF"/>
    <w:rsid w:val="00F4313B"/>
    <w:rsid w:val="00FD6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A747"/>
  <w15:docId w15:val="{8741BECB-7C83-4493-9D0C-0521BB4B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pPr>
      <w:pBdr>
        <w:bottom w:val="single" w:sz="6" w:space="1" w:color="000000"/>
      </w:pBdr>
      <w:jc w:val="center"/>
    </w:pPr>
    <w:rPr>
      <w:sz w:val="18"/>
    </w:rPr>
  </w:style>
  <w:style w:type="character" w:customStyle="1" w:styleId="a5">
    <w:name w:val="页眉 字符"/>
    <w:basedOn w:val="a0"/>
    <w:rPr>
      <w:sz w:val="18"/>
    </w:rPr>
  </w:style>
  <w:style w:type="paragraph" w:styleId="a6">
    <w:name w:val="footer"/>
    <w:basedOn w:val="a"/>
    <w:rPr>
      <w:sz w:val="18"/>
    </w:rPr>
  </w:style>
  <w:style w:type="character" w:customStyle="1" w:styleId="a7">
    <w:name w:val="页脚 字符"/>
    <w:basedOn w:val="a0"/>
    <w:rPr>
      <w:sz w:val="18"/>
    </w:rPr>
  </w:style>
  <w:style w:type="paragraph" w:styleId="a8">
    <w:name w:val="List Paragraph"/>
    <w:basedOn w:val="a"/>
    <w:pPr>
      <w:ind w:firstLineChars="200" w:firstLine="420"/>
    </w:pPr>
  </w:style>
  <w:style w:type="paragraph" w:styleId="a9">
    <w:name w:val="Normal (Web)"/>
    <w:basedOn w:val="a"/>
    <w:pPr>
      <w:widowControl/>
      <w:spacing w:before="100" w:after="100"/>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DingTalk</dc:creator>
  <dc:description>DingTalk Document</dc:description>
  <cp:lastModifiedBy>Windows 用户</cp:lastModifiedBy>
  <cp:revision>2</cp:revision>
  <dcterms:created xsi:type="dcterms:W3CDTF">2023-05-16T06:55:00Z</dcterms:created>
  <dcterms:modified xsi:type="dcterms:W3CDTF">2023-05-16T06:55:00Z</dcterms:modified>
  <dc:language>ZN_CH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92683fdd83d9414a9b030f04ff96a209</vt:lpwstr>
  </property>
</Properties>
</file>